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5764A" w14:textId="2120E63E" w:rsidR="003B6FC3" w:rsidRDefault="00A51E4A">
      <w:r>
        <w:t>GSC 2024-2025 Meeting Information</w:t>
      </w:r>
    </w:p>
    <w:p w14:paraId="1AB59455" w14:textId="4014E095" w:rsidR="003B6FC3" w:rsidRDefault="003B6FC3">
      <w:r>
        <w:t xml:space="preserve">Senior Group swimmers are expected to treat </w:t>
      </w:r>
      <w:r w:rsidR="00F25227">
        <w:t>daily</w:t>
      </w:r>
      <w:r>
        <w:t xml:space="preserve"> training and attendance as a top priority in their schedules.  The practice schedule and meet schedule need to be held into a high priority when scheduling meetings/events/activities.  This requires a full family commitment to the process.  </w:t>
      </w:r>
    </w:p>
    <w:p w14:paraId="7755A025" w14:textId="7C9947EA" w:rsidR="003B6FC3" w:rsidRDefault="003B6FC3">
      <w:r>
        <w:t>It is expected that swimmers will be at all scheduled practices.  Life events will occur, we understand, but if swimmers do not meet the minimum practice requirement of the group, they will be placed down a group level, regardless of their time achievements.</w:t>
      </w:r>
    </w:p>
    <w:p w14:paraId="64E9C721" w14:textId="53EAEC3B" w:rsidR="003B6FC3" w:rsidRDefault="003B6FC3">
      <w:proofErr w:type="gramStart"/>
      <w:r>
        <w:t>Meet</w:t>
      </w:r>
      <w:proofErr w:type="gramEnd"/>
      <w:r>
        <w:t xml:space="preserve"> schedules must be adhered to.  There is flexibility in regular season meets, we want our swimmers to swim once per month as a goal.  However, target </w:t>
      </w:r>
      <w:proofErr w:type="gramStart"/>
      <w:r>
        <w:t>meets</w:t>
      </w:r>
      <w:proofErr w:type="gramEnd"/>
      <w:r>
        <w:t xml:space="preserve"> and championship meets are required of the group.  These dates need to be circled out on the calendar six months to a year in advance.  We train for two to three meets a year for a chance to have big success, and short selling your taper </w:t>
      </w:r>
      <w:proofErr w:type="gramStart"/>
      <w:r>
        <w:t>meets</w:t>
      </w:r>
      <w:proofErr w:type="gramEnd"/>
      <w:r>
        <w:t xml:space="preserve"> is a quick way to sink your season.</w:t>
      </w:r>
    </w:p>
    <w:p w14:paraId="149FC911" w14:textId="4DAF584B" w:rsidR="003B6FC3" w:rsidRDefault="003B6FC3">
      <w:r>
        <w:t xml:space="preserve">Moring practices are part of the Senior program.  If you don’t wish to do morning practices you should pursue training in the Flex program which is designed to be more accommodating to </w:t>
      </w:r>
      <w:r w:rsidR="00794806">
        <w:t>that desire.</w:t>
      </w:r>
    </w:p>
    <w:p w14:paraId="09F80E6F" w14:textId="4E782356" w:rsidR="00F25227" w:rsidRDefault="00F25227">
      <w:r>
        <w:t>Senior 1 – 75% … Senior 2 – 80% … Senior 3 – 95</w:t>
      </w:r>
      <w:proofErr w:type="gramStart"/>
      <w:r>
        <w:t>%  -</w:t>
      </w:r>
      <w:proofErr w:type="gramEnd"/>
      <w:r>
        <w:t xml:space="preserve"> These are minimums.</w:t>
      </w:r>
      <w:r>
        <w:br/>
        <w:t>Tardies will be marked as 50%.  On time is 10mins prior to our start time.</w:t>
      </w:r>
    </w:p>
    <w:p w14:paraId="20CA5AD9" w14:textId="2A2729F3" w:rsidR="00A51E4A" w:rsidRDefault="00A51E4A">
      <w:r>
        <w:t xml:space="preserve">Swimmers should be motivated to excel, and these standards hold that expectation of commitment.  </w:t>
      </w:r>
    </w:p>
    <w:p w14:paraId="2062F63A" w14:textId="77777777" w:rsidR="00794806" w:rsidRDefault="00794806"/>
    <w:p w14:paraId="298E3E50" w14:textId="6D42FFB3" w:rsidR="00794806" w:rsidRDefault="00794806">
      <w:r>
        <w:t>Attached to this form is the immediate Fall Senior Meet Plan with an additional mapping of the Spring and Summer Meet Plan (the 2025 schedule gets released the first week of October in our Florida Swimming Meetings).</w:t>
      </w:r>
    </w:p>
    <w:p w14:paraId="62F60498" w14:textId="77777777" w:rsidR="00794806" w:rsidRDefault="00794806"/>
    <w:p w14:paraId="112350B4" w14:textId="4034E602" w:rsidR="001E5299" w:rsidRDefault="00794806">
      <w:proofErr w:type="gramStart"/>
      <w:r>
        <w:t>Additionally</w:t>
      </w:r>
      <w:proofErr w:type="gramEnd"/>
      <w:r>
        <w:t xml:space="preserve"> we have highlighted our intended Summer Practice Schedule as things will be slightly different after spring break this year as there is a planned remodel of our O’Dome pool and facility (however, we don’t have much info on that yet other than dates).  We do plan to do a training trip this summer to help with getting some better pool space and training time in the month of June leading </w:t>
      </w:r>
      <w:proofErr w:type="gramStart"/>
      <w:r>
        <w:t>into</w:t>
      </w:r>
      <w:proofErr w:type="gramEnd"/>
      <w:r>
        <w:t xml:space="preserve"> our Championship Season.</w:t>
      </w:r>
    </w:p>
    <w:p w14:paraId="4868BE88" w14:textId="77777777" w:rsidR="001E5299" w:rsidRDefault="001E5299">
      <w:r>
        <w:br w:type="page"/>
      </w:r>
    </w:p>
    <w:p w14:paraId="73BDF5EE" w14:textId="77777777" w:rsidR="00E3073E" w:rsidRDefault="00E3073E" w:rsidP="00E3073E">
      <w:r>
        <w:lastRenderedPageBreak/>
        <w:t>GSC Meet Schedule 2024 – 2025</w:t>
      </w:r>
    </w:p>
    <w:p w14:paraId="5990AE5C" w14:textId="77777777" w:rsidR="00E3073E" w:rsidRDefault="00E3073E" w:rsidP="00E3073E"/>
    <w:p w14:paraId="1E7DE5DA" w14:textId="77777777" w:rsidR="00E3073E" w:rsidRDefault="00E3073E" w:rsidP="00E3073E">
      <w:r>
        <w:t>Month</w:t>
      </w:r>
      <w:r>
        <w:tab/>
      </w:r>
      <w:r>
        <w:tab/>
      </w:r>
      <w:r>
        <w:tab/>
        <w:t>Meet Name</w:t>
      </w:r>
      <w:r>
        <w:tab/>
      </w:r>
      <w:r>
        <w:tab/>
        <w:t>Location</w:t>
      </w:r>
      <w:r>
        <w:tab/>
      </w:r>
      <w:r>
        <w:tab/>
        <w:t>Groups</w:t>
      </w:r>
    </w:p>
    <w:p w14:paraId="5EE79B49" w14:textId="77777777" w:rsidR="00E3073E" w:rsidRDefault="00E3073E" w:rsidP="00E3073E"/>
    <w:p w14:paraId="763D171C" w14:textId="77777777" w:rsidR="00E3073E" w:rsidRDefault="00E3073E" w:rsidP="00E3073E">
      <w:r>
        <w:tab/>
        <w:t>September</w:t>
      </w:r>
    </w:p>
    <w:p w14:paraId="20AC73FA" w14:textId="77777777" w:rsidR="00E3073E" w:rsidRDefault="00E3073E" w:rsidP="00E3073E">
      <w:r>
        <w:tab/>
      </w:r>
      <w:r>
        <w:tab/>
        <w:t>6-8</w:t>
      </w:r>
      <w:r>
        <w:tab/>
        <w:t>Hydro4 Invitational</w:t>
      </w:r>
      <w:r>
        <w:tab/>
        <w:t>Ormond Beach</w:t>
      </w:r>
      <w:r>
        <w:tab/>
        <w:t>D2 – S3</w:t>
      </w:r>
    </w:p>
    <w:p w14:paraId="12E9F964" w14:textId="77777777" w:rsidR="00E3073E" w:rsidRDefault="00E3073E" w:rsidP="00E3073E">
      <w:r>
        <w:tab/>
      </w:r>
      <w:r>
        <w:tab/>
        <w:t>22</w:t>
      </w:r>
      <w:r>
        <w:tab/>
        <w:t>Fall Intrasquad</w:t>
      </w:r>
      <w:r>
        <w:tab/>
        <w:t>Gainesville</w:t>
      </w:r>
      <w:r>
        <w:tab/>
      </w:r>
      <w:r>
        <w:tab/>
        <w:t xml:space="preserve">Developmental </w:t>
      </w:r>
    </w:p>
    <w:p w14:paraId="35113451" w14:textId="77777777" w:rsidR="00E3073E" w:rsidRDefault="00E3073E" w:rsidP="00E3073E">
      <w:r>
        <w:tab/>
        <w:t>October</w:t>
      </w:r>
    </w:p>
    <w:p w14:paraId="7010C9BC" w14:textId="77777777" w:rsidR="00E3073E" w:rsidRDefault="00E3073E" w:rsidP="00E3073E">
      <w:r>
        <w:tab/>
      </w:r>
      <w:r>
        <w:tab/>
        <w:t>11-13</w:t>
      </w:r>
      <w:r>
        <w:tab/>
        <w:t>Pumpkin Plunge</w:t>
      </w:r>
      <w:r>
        <w:tab/>
        <w:t>Ocala</w:t>
      </w:r>
      <w:r>
        <w:tab/>
      </w:r>
      <w:r>
        <w:tab/>
      </w:r>
      <w:r>
        <w:tab/>
        <w:t>D2 – S3</w:t>
      </w:r>
    </w:p>
    <w:p w14:paraId="4F1827FC" w14:textId="77777777" w:rsidR="00E3073E" w:rsidRDefault="00E3073E" w:rsidP="00E3073E">
      <w:r>
        <w:tab/>
      </w:r>
      <w:r>
        <w:tab/>
        <w:t>18</w:t>
      </w:r>
      <w:r>
        <w:tab/>
        <w:t>TBA</w:t>
      </w:r>
      <w:r>
        <w:tab/>
      </w:r>
      <w:r>
        <w:tab/>
      </w:r>
      <w:r>
        <w:tab/>
        <w:t>Gainesville</w:t>
      </w:r>
      <w:r>
        <w:tab/>
      </w:r>
      <w:r>
        <w:tab/>
        <w:t>TBA</w:t>
      </w:r>
    </w:p>
    <w:p w14:paraId="6CC2BD98" w14:textId="77777777" w:rsidR="00E3073E" w:rsidRDefault="00E3073E" w:rsidP="00E3073E">
      <w:r>
        <w:tab/>
      </w:r>
      <w:r>
        <w:tab/>
        <w:t>26-27</w:t>
      </w:r>
      <w:r>
        <w:tab/>
        <w:t>Planet Swim</w:t>
      </w:r>
      <w:r>
        <w:tab/>
      </w:r>
      <w:r>
        <w:tab/>
        <w:t>Ponte Vedra</w:t>
      </w:r>
      <w:r>
        <w:tab/>
      </w:r>
      <w:r>
        <w:tab/>
        <w:t>D2 – Flex</w:t>
      </w:r>
    </w:p>
    <w:p w14:paraId="05F06243" w14:textId="77777777" w:rsidR="00E3073E" w:rsidRDefault="00E3073E" w:rsidP="00E3073E">
      <w:r>
        <w:tab/>
        <w:t>November</w:t>
      </w:r>
    </w:p>
    <w:p w14:paraId="71F6697F" w14:textId="77777777" w:rsidR="00E3073E" w:rsidRDefault="00E3073E" w:rsidP="00E3073E">
      <w:r>
        <w:tab/>
      </w:r>
      <w:r>
        <w:tab/>
        <w:t>TBA</w:t>
      </w:r>
      <w:r>
        <w:tab/>
      </w:r>
      <w:r w:rsidRPr="00E244B1">
        <w:rPr>
          <w:b/>
          <w:bCs/>
        </w:rPr>
        <w:t>High School Time Trials</w:t>
      </w:r>
      <w:r>
        <w:tab/>
        <w:t>Ocala</w:t>
      </w:r>
      <w:r>
        <w:tab/>
      </w:r>
      <w:r>
        <w:tab/>
        <w:t>S1 – S3</w:t>
      </w:r>
    </w:p>
    <w:p w14:paraId="153A2014" w14:textId="77777777" w:rsidR="00E3073E" w:rsidRDefault="00E3073E" w:rsidP="00E3073E">
      <w:r>
        <w:tab/>
      </w:r>
      <w:r>
        <w:tab/>
        <w:t>15</w:t>
      </w:r>
      <w:r>
        <w:tab/>
        <w:t>TBA</w:t>
      </w:r>
      <w:r>
        <w:tab/>
      </w:r>
      <w:r>
        <w:tab/>
      </w:r>
      <w:r>
        <w:tab/>
        <w:t>Gainesville</w:t>
      </w:r>
      <w:r>
        <w:tab/>
      </w:r>
      <w:r>
        <w:tab/>
        <w:t>TBA</w:t>
      </w:r>
    </w:p>
    <w:p w14:paraId="71ED6B51" w14:textId="77777777" w:rsidR="00E3073E" w:rsidRDefault="00E3073E" w:rsidP="00E3073E">
      <w:r>
        <w:tab/>
      </w:r>
      <w:r>
        <w:tab/>
        <w:t>22-24</w:t>
      </w:r>
      <w:r>
        <w:tab/>
        <w:t>Almost Turkey</w:t>
      </w:r>
      <w:r>
        <w:tab/>
        <w:t>Orlando</w:t>
      </w:r>
      <w:r>
        <w:tab/>
      </w:r>
      <w:r>
        <w:tab/>
        <w:t>A1-A3 + S1-3 8</w:t>
      </w:r>
      <w:r w:rsidRPr="009D76CC">
        <w:rPr>
          <w:vertAlign w:val="superscript"/>
        </w:rPr>
        <w:t>th</w:t>
      </w:r>
      <w:r>
        <w:t>/College</w:t>
      </w:r>
    </w:p>
    <w:p w14:paraId="3C3AEA47" w14:textId="77777777" w:rsidR="00E3073E" w:rsidRDefault="00E3073E" w:rsidP="00E3073E">
      <w:r>
        <w:tab/>
        <w:t>December</w:t>
      </w:r>
    </w:p>
    <w:p w14:paraId="3B3A7657" w14:textId="77777777" w:rsidR="00E3073E" w:rsidRDefault="00E3073E" w:rsidP="00E3073E">
      <w:r>
        <w:tab/>
      </w:r>
      <w:r>
        <w:tab/>
        <w:t>6-8</w:t>
      </w:r>
      <w:r>
        <w:tab/>
      </w:r>
      <w:r w:rsidRPr="00E244B1">
        <w:rPr>
          <w:b/>
          <w:bCs/>
        </w:rPr>
        <w:t>Holiday Classic</w:t>
      </w:r>
      <w:r>
        <w:tab/>
        <w:t>Ocala</w:t>
      </w:r>
      <w:r>
        <w:tab/>
      </w:r>
      <w:r>
        <w:tab/>
      </w:r>
      <w:r>
        <w:tab/>
        <w:t>D3 – S3 (Qualifiers)</w:t>
      </w:r>
    </w:p>
    <w:p w14:paraId="4CDACB8F" w14:textId="77777777" w:rsidR="00E3073E" w:rsidRDefault="00E3073E" w:rsidP="00E3073E">
      <w:r>
        <w:tab/>
      </w:r>
      <w:r>
        <w:tab/>
        <w:t>11-14</w:t>
      </w:r>
      <w:r>
        <w:tab/>
        <w:t>Junior Nationals</w:t>
      </w:r>
      <w:r>
        <w:tab/>
        <w:t>Greensboro, NC</w:t>
      </w:r>
      <w:r>
        <w:tab/>
        <w:t>S2 – S3 (Qualifiers)</w:t>
      </w:r>
    </w:p>
    <w:p w14:paraId="00C012A2" w14:textId="77777777" w:rsidR="00E3073E" w:rsidRDefault="00E3073E" w:rsidP="00E3073E">
      <w:r>
        <w:tab/>
      </w:r>
      <w:r>
        <w:tab/>
        <w:t>13-15</w:t>
      </w:r>
      <w:r>
        <w:tab/>
        <w:t>B Championships</w:t>
      </w:r>
      <w:r>
        <w:tab/>
        <w:t>Sebastian</w:t>
      </w:r>
      <w:r>
        <w:tab/>
      </w:r>
      <w:r>
        <w:tab/>
        <w:t>D2 – Flex</w:t>
      </w:r>
    </w:p>
    <w:p w14:paraId="6397709F" w14:textId="77777777" w:rsidR="00E3073E" w:rsidRDefault="00E3073E" w:rsidP="00E3073E">
      <w:r>
        <w:tab/>
        <w:t>January</w:t>
      </w:r>
    </w:p>
    <w:p w14:paraId="43C85E34" w14:textId="77777777" w:rsidR="00E3073E" w:rsidRDefault="00E3073E" w:rsidP="00E3073E">
      <w:r>
        <w:tab/>
      </w:r>
      <w:r>
        <w:tab/>
        <w:t>5</w:t>
      </w:r>
      <w:r>
        <w:tab/>
        <w:t>Gator Distance</w:t>
      </w:r>
      <w:r>
        <w:tab/>
        <w:t>Gainesville</w:t>
      </w:r>
      <w:r>
        <w:tab/>
      </w:r>
      <w:r>
        <w:tab/>
        <w:t>A1 – S3</w:t>
      </w:r>
    </w:p>
    <w:p w14:paraId="35A64595" w14:textId="40E3744B" w:rsidR="00E244B1" w:rsidRDefault="00E244B1" w:rsidP="00E3073E">
      <w:r>
        <w:tab/>
      </w:r>
      <w:r>
        <w:tab/>
        <w:t>17-19</w:t>
      </w:r>
      <w:r>
        <w:tab/>
        <w:t>Senior Circuit Meet</w:t>
      </w:r>
      <w:r>
        <w:tab/>
        <w:t>Ocala</w:t>
      </w:r>
      <w:r>
        <w:tab/>
      </w:r>
      <w:r>
        <w:tab/>
      </w:r>
      <w:r>
        <w:tab/>
        <w:t>S2-S3</w:t>
      </w:r>
    </w:p>
    <w:p w14:paraId="02458611" w14:textId="6632B40D" w:rsidR="00794806" w:rsidRDefault="00E3073E">
      <w:r>
        <w:tab/>
        <w:t>February</w:t>
      </w:r>
    </w:p>
    <w:p w14:paraId="1AF6908E" w14:textId="79BEC3E7" w:rsidR="00E3073E" w:rsidRDefault="00E3073E">
      <w:r>
        <w:tab/>
      </w:r>
      <w:r>
        <w:tab/>
        <w:t>13-16</w:t>
      </w:r>
      <w:r>
        <w:tab/>
        <w:t>Sectionals</w:t>
      </w:r>
      <w:r>
        <w:tab/>
      </w:r>
      <w:r>
        <w:tab/>
        <w:t>TBA (</w:t>
      </w:r>
      <w:proofErr w:type="spellStart"/>
      <w:proofErr w:type="gramStart"/>
      <w:r>
        <w:t>S.Florida</w:t>
      </w:r>
      <w:proofErr w:type="spellEnd"/>
      <w:proofErr w:type="gramEnd"/>
      <w:r>
        <w:t>)</w:t>
      </w:r>
      <w:r>
        <w:tab/>
        <w:t>S2-S3 (Qualifiers)</w:t>
      </w:r>
    </w:p>
    <w:p w14:paraId="783964DD" w14:textId="0B0AC177" w:rsidR="00E3073E" w:rsidRDefault="00E3073E">
      <w:r>
        <w:tab/>
        <w:t>March</w:t>
      </w:r>
    </w:p>
    <w:p w14:paraId="17C58948" w14:textId="30E7206E" w:rsidR="00E3073E" w:rsidRDefault="00E3073E">
      <w:r>
        <w:tab/>
      </w:r>
      <w:r>
        <w:tab/>
        <w:t>6-9</w:t>
      </w:r>
      <w:r>
        <w:tab/>
      </w:r>
      <w:r w:rsidRPr="00E244B1">
        <w:rPr>
          <w:b/>
          <w:bCs/>
        </w:rPr>
        <w:t>FLAGs</w:t>
      </w:r>
      <w:r>
        <w:tab/>
      </w:r>
      <w:r>
        <w:tab/>
      </w:r>
      <w:r>
        <w:tab/>
        <w:t>Ocala</w:t>
      </w:r>
      <w:r>
        <w:tab/>
      </w:r>
      <w:r>
        <w:tab/>
      </w:r>
      <w:r>
        <w:tab/>
        <w:t>D3-S3 (Qualifiers)</w:t>
      </w:r>
    </w:p>
    <w:p w14:paraId="33F4A2C9" w14:textId="2FB96E5B" w:rsidR="00E3073E" w:rsidRDefault="00E3073E">
      <w:r>
        <w:lastRenderedPageBreak/>
        <w:tab/>
      </w:r>
      <w:r>
        <w:tab/>
        <w:t>13-16</w:t>
      </w:r>
      <w:r>
        <w:tab/>
      </w:r>
      <w:r w:rsidRPr="00E244B1">
        <w:rPr>
          <w:b/>
          <w:bCs/>
        </w:rPr>
        <w:t>Seniors</w:t>
      </w:r>
      <w:r>
        <w:tab/>
      </w:r>
      <w:r>
        <w:tab/>
        <w:t>Ocala</w:t>
      </w:r>
      <w:r>
        <w:tab/>
      </w:r>
      <w:r>
        <w:tab/>
      </w:r>
      <w:r>
        <w:tab/>
        <w:t>S1-S3 (Qualifiers)</w:t>
      </w:r>
    </w:p>
    <w:p w14:paraId="50858FF0" w14:textId="277D9F59" w:rsidR="00E3073E" w:rsidRDefault="00E3073E">
      <w:r>
        <w:tab/>
        <w:t>April</w:t>
      </w:r>
    </w:p>
    <w:p w14:paraId="3274AD71" w14:textId="661C1702" w:rsidR="00E3073E" w:rsidRDefault="00E3073E">
      <w:r>
        <w:tab/>
      </w:r>
      <w:r>
        <w:tab/>
        <w:t>30-5</w:t>
      </w:r>
      <w:r>
        <w:tab/>
        <w:t>TYR Pro Series</w:t>
      </w:r>
      <w:r>
        <w:tab/>
      </w:r>
      <w:r>
        <w:tab/>
        <w:t>Ft. Lauderdale</w:t>
      </w:r>
      <w:r>
        <w:tab/>
        <w:t>S3 (Qualifiers)</w:t>
      </w:r>
    </w:p>
    <w:p w14:paraId="7542E196" w14:textId="3D157C85" w:rsidR="00E3073E" w:rsidRDefault="00E3073E">
      <w:r>
        <w:tab/>
        <w:t>May</w:t>
      </w:r>
    </w:p>
    <w:p w14:paraId="2ACAEC0F" w14:textId="26613D07" w:rsidR="00E3073E" w:rsidRDefault="00E3073E">
      <w:r>
        <w:tab/>
      </w:r>
      <w:r>
        <w:tab/>
      </w:r>
    </w:p>
    <w:p w14:paraId="6D328558" w14:textId="7E02235D" w:rsidR="00E3073E" w:rsidRDefault="00E3073E">
      <w:r>
        <w:tab/>
        <w:t>June</w:t>
      </w:r>
    </w:p>
    <w:p w14:paraId="11C0E344" w14:textId="1252D953" w:rsidR="00E244B1" w:rsidRDefault="00E244B1">
      <w:r>
        <w:tab/>
      </w:r>
      <w:r>
        <w:tab/>
        <w:t>3-7</w:t>
      </w:r>
      <w:r>
        <w:tab/>
        <w:t>Nationals</w:t>
      </w:r>
      <w:r>
        <w:tab/>
      </w:r>
      <w:r>
        <w:tab/>
      </w:r>
      <w:r>
        <w:tab/>
        <w:t>TBA</w:t>
      </w:r>
      <w:r>
        <w:tab/>
      </w:r>
      <w:r>
        <w:tab/>
      </w:r>
      <w:r>
        <w:tab/>
        <w:t>S3 (Qualifiers)</w:t>
      </w:r>
    </w:p>
    <w:p w14:paraId="299966F6" w14:textId="11274312" w:rsidR="00E3073E" w:rsidRDefault="00E3073E">
      <w:r>
        <w:tab/>
      </w:r>
      <w:r>
        <w:tab/>
        <w:t>26-29</w:t>
      </w:r>
      <w:r>
        <w:tab/>
      </w:r>
      <w:r w:rsidRPr="00E244B1">
        <w:rPr>
          <w:b/>
          <w:bCs/>
        </w:rPr>
        <w:t>Shark Open</w:t>
      </w:r>
      <w:r>
        <w:tab/>
      </w:r>
      <w:r>
        <w:tab/>
      </w:r>
      <w:r>
        <w:tab/>
        <w:t>Sarasota</w:t>
      </w:r>
      <w:r>
        <w:tab/>
      </w:r>
      <w:r>
        <w:tab/>
        <w:t>AG1-S3</w:t>
      </w:r>
    </w:p>
    <w:p w14:paraId="2CE593AA" w14:textId="24CF8E4C" w:rsidR="00E3073E" w:rsidRDefault="00E3073E">
      <w:r>
        <w:tab/>
        <w:t>July</w:t>
      </w:r>
    </w:p>
    <w:p w14:paraId="1EDE0A70" w14:textId="5BF0E8EC" w:rsidR="00E3073E" w:rsidRDefault="00E3073E">
      <w:r>
        <w:tab/>
      </w:r>
      <w:r>
        <w:tab/>
        <w:t>10-13</w:t>
      </w:r>
      <w:r>
        <w:tab/>
      </w:r>
      <w:r w:rsidRPr="00E244B1">
        <w:rPr>
          <w:b/>
          <w:bCs/>
        </w:rPr>
        <w:t>FLAGs</w:t>
      </w:r>
      <w:r>
        <w:tab/>
      </w:r>
      <w:r>
        <w:tab/>
      </w:r>
      <w:r>
        <w:tab/>
      </w:r>
      <w:r>
        <w:tab/>
        <w:t>Ocala</w:t>
      </w:r>
      <w:r>
        <w:tab/>
      </w:r>
      <w:r>
        <w:tab/>
      </w:r>
      <w:r>
        <w:tab/>
      </w:r>
      <w:r w:rsidR="00E244B1">
        <w:t>D3-S3 (Qualifiers)</w:t>
      </w:r>
    </w:p>
    <w:p w14:paraId="4BB2B8C2" w14:textId="2AF04B99" w:rsidR="00E244B1" w:rsidRDefault="00E244B1">
      <w:r>
        <w:tab/>
      </w:r>
      <w:r>
        <w:tab/>
        <w:t>17-20</w:t>
      </w:r>
      <w:r>
        <w:tab/>
      </w:r>
      <w:r w:rsidRPr="00E244B1">
        <w:rPr>
          <w:b/>
          <w:bCs/>
        </w:rPr>
        <w:t>Seniors</w:t>
      </w:r>
      <w:r>
        <w:tab/>
      </w:r>
      <w:r>
        <w:tab/>
      </w:r>
      <w:r>
        <w:tab/>
        <w:t>Ocala</w:t>
      </w:r>
      <w:r>
        <w:tab/>
      </w:r>
      <w:r>
        <w:tab/>
      </w:r>
      <w:r>
        <w:tab/>
        <w:t>S1-S3 (Qualifiers)</w:t>
      </w:r>
    </w:p>
    <w:p w14:paraId="58AD7A8B" w14:textId="265B86B2" w:rsidR="00E244B1" w:rsidRDefault="00E244B1">
      <w:r>
        <w:tab/>
      </w:r>
      <w:r>
        <w:tab/>
        <w:t>23-26</w:t>
      </w:r>
      <w:r>
        <w:tab/>
      </w:r>
      <w:r w:rsidRPr="00E244B1">
        <w:rPr>
          <w:b/>
          <w:bCs/>
        </w:rPr>
        <w:t>Futures</w:t>
      </w:r>
      <w:r>
        <w:tab/>
      </w:r>
      <w:r>
        <w:tab/>
      </w:r>
      <w:r>
        <w:tab/>
        <w:t>Greensboro, NC</w:t>
      </w:r>
      <w:r>
        <w:tab/>
        <w:t>S2-S3 (Qualifiers)</w:t>
      </w:r>
    </w:p>
    <w:p w14:paraId="220D91EC" w14:textId="4D9E215C" w:rsidR="00E244B1" w:rsidRDefault="00E244B1">
      <w:r>
        <w:tab/>
      </w:r>
      <w:r>
        <w:tab/>
        <w:t>26-27</w:t>
      </w:r>
      <w:r>
        <w:tab/>
        <w:t>Area Champs</w:t>
      </w:r>
      <w:r>
        <w:tab/>
      </w:r>
      <w:r>
        <w:tab/>
      </w:r>
      <w:r>
        <w:tab/>
        <w:t>Tallahassee</w:t>
      </w:r>
      <w:r>
        <w:tab/>
      </w:r>
      <w:r>
        <w:tab/>
        <w:t>D2-S1</w:t>
      </w:r>
    </w:p>
    <w:p w14:paraId="14CE3EA0" w14:textId="77777777" w:rsidR="00F25227" w:rsidRDefault="00F25227"/>
    <w:p w14:paraId="138B5943" w14:textId="157EEAA0" w:rsidR="00E244B1" w:rsidRDefault="00E244B1">
      <w:r>
        <w:t>2025 Summer Practice Schedule</w:t>
      </w:r>
    </w:p>
    <w:p w14:paraId="16F79AB0" w14:textId="3BF60284" w:rsidR="00E244B1" w:rsidRDefault="00E244B1">
      <w:r>
        <w:tab/>
        <w:t xml:space="preserve">Things are tentative </w:t>
      </w:r>
      <w:proofErr w:type="gramStart"/>
      <w:r>
        <w:t>at this time</w:t>
      </w:r>
      <w:proofErr w:type="gramEnd"/>
      <w:r>
        <w:t xml:space="preserve"> about our practice schedule for 2025.  We’ve secured pool space at city pools</w:t>
      </w:r>
      <w:r w:rsidR="004278DB">
        <w:t xml:space="preserve">, and we </w:t>
      </w:r>
      <w:proofErr w:type="gramStart"/>
      <w:r w:rsidR="004278DB">
        <w:t>are will get</w:t>
      </w:r>
      <w:proofErr w:type="gramEnd"/>
      <w:r w:rsidR="004278DB">
        <w:t xml:space="preserve"> some time in the outdoor pool at UF, but a lot of moving pieces there.</w:t>
      </w:r>
    </w:p>
    <w:p w14:paraId="7C9C2E4C" w14:textId="1A4A1A73" w:rsidR="004278DB" w:rsidRDefault="004278DB">
      <w:r>
        <w:tab/>
        <w:t>Our morning schedule through the months of April and May are secure.  We will transition to a mostly morning schedule in June and July.  Afternoons during April and May will be at 3:30pm at Northeast for Senior2 and Senior3.  Senior1 will most likely be at the YMCA a little later in the day.</w:t>
      </w:r>
    </w:p>
    <w:p w14:paraId="79828539" w14:textId="0EC91BB4" w:rsidR="004278DB" w:rsidRDefault="004278DB">
      <w:r>
        <w:tab/>
        <w:t>We’ve coordinated with Indian River State College for a training trip in June.  We are working out details on cheap housing during that time and will keep you in the loop with how that progresses.  Ideally, we would do this training trip leading directly into the Shark Open, then come home for the 4</w:t>
      </w:r>
      <w:r w:rsidRPr="004278DB">
        <w:rPr>
          <w:vertAlign w:val="superscript"/>
        </w:rPr>
        <w:t>th</w:t>
      </w:r>
      <w:r>
        <w:t xml:space="preserve"> of July week and for our taper cycle, and then into Champs Season.</w:t>
      </w:r>
      <w:r w:rsidR="00F25227">
        <w:t xml:space="preserve">  We will have all these details solidified by the beginning of 2025.</w:t>
      </w:r>
    </w:p>
    <w:p w14:paraId="0CE6766A" w14:textId="005971BD" w:rsidR="00A51E4A" w:rsidRDefault="00A51E4A">
      <w:r>
        <w:br w:type="page"/>
      </w:r>
    </w:p>
    <w:p w14:paraId="026D201A" w14:textId="05D0D106" w:rsidR="00A51E4A" w:rsidRDefault="00A51E4A">
      <w:r>
        <w:lastRenderedPageBreak/>
        <w:t>GSC Swimmer / Parent / Coach</w:t>
      </w:r>
    </w:p>
    <w:p w14:paraId="1DFF4D5A" w14:textId="77777777" w:rsidR="00A51E4A" w:rsidRDefault="00A51E4A"/>
    <w:p w14:paraId="56088BDE" w14:textId="34AB12DB" w:rsidR="00A51E4A" w:rsidRDefault="00A51E4A">
      <w:r>
        <w:t xml:space="preserve">By signing this contract, we understand the commitment that is required to be a part of the Senior Program.  We understand that we will work to be available at regular season meets, we will be present at target meets and championship meets in their entirety, and we agree to follow through with the practice schedule as designed by the </w:t>
      </w:r>
      <w:r w:rsidR="00BF099B">
        <w:t>Coach</w:t>
      </w:r>
      <w:r>
        <w:t xml:space="preserve">.  We understand that dryland is considered a part of </w:t>
      </w:r>
      <w:r w:rsidR="00B6059E">
        <w:t>practice,</w:t>
      </w:r>
      <w:r>
        <w:t xml:space="preserve"> and the requirements of that time remain the same as </w:t>
      </w:r>
      <w:r w:rsidR="00B6059E">
        <w:t xml:space="preserve">water </w:t>
      </w:r>
      <w:r>
        <w:t>practice time.</w:t>
      </w:r>
    </w:p>
    <w:p w14:paraId="6F4FA6E6" w14:textId="650024F6" w:rsidR="00A51E4A" w:rsidRDefault="00A51E4A">
      <w:r>
        <w:t xml:space="preserve">The </w:t>
      </w:r>
      <w:r w:rsidR="00BF099B">
        <w:t>C</w:t>
      </w:r>
      <w:r>
        <w:t xml:space="preserve">oach agrees to put forth a schedule that does it’s best to provide a structured environment for success </w:t>
      </w:r>
      <w:r w:rsidR="00B6059E">
        <w:t>for</w:t>
      </w:r>
      <w:r>
        <w:t xml:space="preserve"> each swimmer.  Clear communication of any changes in a timely fashion (within the coach’s ability to do so) and provide a pathway for each </w:t>
      </w:r>
      <w:r w:rsidR="00BF099B">
        <w:t>S</w:t>
      </w:r>
      <w:r>
        <w:t>wimmer to continue their career at the collegiate level should they choose to pursue it.</w:t>
      </w:r>
    </w:p>
    <w:p w14:paraId="551B6AF0" w14:textId="58B224A8" w:rsidR="00BF099B" w:rsidRDefault="00BF099B">
      <w:r>
        <w:t>The schedule will be designed to best align with school schedules, but some conflicts will arise.  It is the responsibility of the Swimmer and the Parent to work with their schools and teachers to communicate these conflicts in advance and to get work ahead of time.</w:t>
      </w:r>
    </w:p>
    <w:p w14:paraId="357B1B2D" w14:textId="11EC5CF5" w:rsidR="00B6059E" w:rsidRDefault="00B6059E">
      <w:r>
        <w:t xml:space="preserve">Our goal is to provide a unified front for our swimmers.  Each </w:t>
      </w:r>
      <w:r w:rsidR="00BF099B">
        <w:t>S</w:t>
      </w:r>
      <w:r>
        <w:t xml:space="preserve">wimmer that commits to the process (Attendance, Attitude, Effort, Respect) plays a critical role in the TEAM.  The TEAM plays a critical role in providing the environment of success that leads to a future career in </w:t>
      </w:r>
      <w:r w:rsidR="00BF099B">
        <w:t>the</w:t>
      </w:r>
      <w:r>
        <w:t xml:space="preserve"> sport.  One doesn’t work without the other, and we understand that the commitment to the TEAM is a commitment to YOURSELF.</w:t>
      </w:r>
    </w:p>
    <w:p w14:paraId="57FA86E4" w14:textId="77777777" w:rsidR="00B6059E" w:rsidRDefault="00B6059E"/>
    <w:p w14:paraId="6F172A28" w14:textId="77777777" w:rsidR="00B6059E" w:rsidRDefault="00B6059E"/>
    <w:p w14:paraId="68B0C39A" w14:textId="77777777" w:rsidR="00B6059E" w:rsidRDefault="00B6059E"/>
    <w:p w14:paraId="7D933443" w14:textId="47795384" w:rsidR="00B6059E" w:rsidRDefault="00B6059E">
      <w:r>
        <w:t>Swimmer Signature</w:t>
      </w:r>
      <w:r>
        <w:tab/>
      </w:r>
      <w:r>
        <w:tab/>
        <w:t>__________________________________________________________</w:t>
      </w:r>
    </w:p>
    <w:p w14:paraId="3B7982F4" w14:textId="77777777" w:rsidR="00B6059E" w:rsidRDefault="00B6059E"/>
    <w:p w14:paraId="33F9B958" w14:textId="601598E2" w:rsidR="00B6059E" w:rsidRDefault="00B6059E">
      <w:r>
        <w:t xml:space="preserve">Parent Signature </w:t>
      </w:r>
      <w:r>
        <w:tab/>
      </w:r>
      <w:r>
        <w:tab/>
      </w:r>
      <w:r>
        <w:t>__________________________________________________________</w:t>
      </w:r>
    </w:p>
    <w:p w14:paraId="37A49E03" w14:textId="77777777" w:rsidR="00B6059E" w:rsidRDefault="00B6059E"/>
    <w:p w14:paraId="02AEEC16" w14:textId="1C05E723" w:rsidR="00B6059E" w:rsidRDefault="00B6059E">
      <w:r>
        <w:t>Coach</w:t>
      </w:r>
      <w:r>
        <w:tab/>
      </w:r>
      <w:r>
        <w:tab/>
      </w:r>
      <w:r>
        <w:tab/>
      </w:r>
      <w:r>
        <w:tab/>
        <w:t>John Hulvey – Head Coach Gator Swim Club</w:t>
      </w:r>
    </w:p>
    <w:p w14:paraId="51140291" w14:textId="77777777" w:rsidR="00B6059E" w:rsidRDefault="00B6059E"/>
    <w:p w14:paraId="038D5E80" w14:textId="00CB16BA" w:rsidR="00B6059E" w:rsidRDefault="00B6059E">
      <w:r>
        <w:t>Date</w:t>
      </w:r>
      <w:r>
        <w:tab/>
      </w:r>
      <w:r>
        <w:tab/>
      </w:r>
      <w:r>
        <w:tab/>
      </w:r>
      <w:r>
        <w:tab/>
        <w:t>8/25/24</w:t>
      </w:r>
    </w:p>
    <w:sectPr w:rsidR="00B605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FC3"/>
    <w:rsid w:val="001E5299"/>
    <w:rsid w:val="003B6FC3"/>
    <w:rsid w:val="004278DB"/>
    <w:rsid w:val="00794806"/>
    <w:rsid w:val="00842127"/>
    <w:rsid w:val="00A51E4A"/>
    <w:rsid w:val="00B6059E"/>
    <w:rsid w:val="00BF099B"/>
    <w:rsid w:val="00E244B1"/>
    <w:rsid w:val="00E3073E"/>
    <w:rsid w:val="00F25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5E604"/>
  <w15:chartTrackingRefBased/>
  <w15:docId w15:val="{A50EE7BC-9254-4461-8C8B-29B6B61A2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F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6F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6F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6F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6F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6F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F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F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F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F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6F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6F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6F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6F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F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F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F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FC3"/>
    <w:rPr>
      <w:rFonts w:eastAsiaTheme="majorEastAsia" w:cstheme="majorBidi"/>
      <w:color w:val="272727" w:themeColor="text1" w:themeTint="D8"/>
    </w:rPr>
  </w:style>
  <w:style w:type="paragraph" w:styleId="Title">
    <w:name w:val="Title"/>
    <w:basedOn w:val="Normal"/>
    <w:next w:val="Normal"/>
    <w:link w:val="TitleChar"/>
    <w:uiPriority w:val="10"/>
    <w:qFormat/>
    <w:rsid w:val="003B6F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F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F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F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FC3"/>
    <w:pPr>
      <w:spacing w:before="160"/>
      <w:jc w:val="center"/>
    </w:pPr>
    <w:rPr>
      <w:i/>
      <w:iCs/>
      <w:color w:val="404040" w:themeColor="text1" w:themeTint="BF"/>
    </w:rPr>
  </w:style>
  <w:style w:type="character" w:customStyle="1" w:styleId="QuoteChar">
    <w:name w:val="Quote Char"/>
    <w:basedOn w:val="DefaultParagraphFont"/>
    <w:link w:val="Quote"/>
    <w:uiPriority w:val="29"/>
    <w:rsid w:val="003B6FC3"/>
    <w:rPr>
      <w:i/>
      <w:iCs/>
      <w:color w:val="404040" w:themeColor="text1" w:themeTint="BF"/>
    </w:rPr>
  </w:style>
  <w:style w:type="paragraph" w:styleId="ListParagraph">
    <w:name w:val="List Paragraph"/>
    <w:basedOn w:val="Normal"/>
    <w:uiPriority w:val="34"/>
    <w:qFormat/>
    <w:rsid w:val="003B6FC3"/>
    <w:pPr>
      <w:ind w:left="720"/>
      <w:contextualSpacing/>
    </w:pPr>
  </w:style>
  <w:style w:type="character" w:styleId="IntenseEmphasis">
    <w:name w:val="Intense Emphasis"/>
    <w:basedOn w:val="DefaultParagraphFont"/>
    <w:uiPriority w:val="21"/>
    <w:qFormat/>
    <w:rsid w:val="003B6FC3"/>
    <w:rPr>
      <w:i/>
      <w:iCs/>
      <w:color w:val="0F4761" w:themeColor="accent1" w:themeShade="BF"/>
    </w:rPr>
  </w:style>
  <w:style w:type="paragraph" w:styleId="IntenseQuote">
    <w:name w:val="Intense Quote"/>
    <w:basedOn w:val="Normal"/>
    <w:next w:val="Normal"/>
    <w:link w:val="IntenseQuoteChar"/>
    <w:uiPriority w:val="30"/>
    <w:qFormat/>
    <w:rsid w:val="003B6F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6FC3"/>
    <w:rPr>
      <w:i/>
      <w:iCs/>
      <w:color w:val="0F4761" w:themeColor="accent1" w:themeShade="BF"/>
    </w:rPr>
  </w:style>
  <w:style w:type="character" w:styleId="IntenseReference">
    <w:name w:val="Intense Reference"/>
    <w:basedOn w:val="DefaultParagraphFont"/>
    <w:uiPriority w:val="32"/>
    <w:qFormat/>
    <w:rsid w:val="003B6F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282</TotalTime>
  <Pages>4</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Hulvey</dc:creator>
  <cp:keywords/>
  <dc:description/>
  <cp:lastModifiedBy>John Hulvey</cp:lastModifiedBy>
  <cp:revision>1</cp:revision>
  <dcterms:created xsi:type="dcterms:W3CDTF">2024-08-19T19:54:00Z</dcterms:created>
  <dcterms:modified xsi:type="dcterms:W3CDTF">2024-08-20T15:11:00Z</dcterms:modified>
</cp:coreProperties>
</file>